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1FF8" w14:textId="77777777" w:rsidR="00DD7D24" w:rsidRPr="0004487A" w:rsidRDefault="00DD7D24" w:rsidP="00DD7D24">
      <w:pPr>
        <w:pStyle w:val="Title"/>
        <w:rPr>
          <w:rFonts w:ascii="Times New Roman" w:hAnsi="Times New Roman"/>
          <w:sz w:val="28"/>
          <w:szCs w:val="28"/>
          <w:u w:val="none"/>
        </w:rPr>
      </w:pPr>
      <w:r w:rsidRPr="0004487A">
        <w:rPr>
          <w:rFonts w:ascii="Times New Roman" w:hAnsi="Times New Roman"/>
          <w:sz w:val="28"/>
          <w:szCs w:val="28"/>
          <w:u w:val="none"/>
        </w:rPr>
        <w:t>NOTICE TO BIDDERS</w:t>
      </w:r>
    </w:p>
    <w:p w14:paraId="56CF47E8" w14:textId="77777777" w:rsidR="00DD7D24" w:rsidRPr="005371E9" w:rsidRDefault="00DD7D24" w:rsidP="00DD7D24">
      <w:pPr>
        <w:pStyle w:val="Title"/>
        <w:rPr>
          <w:rFonts w:ascii="Times New Roman" w:hAnsi="Times New Roman"/>
          <w:sz w:val="28"/>
          <w:szCs w:val="28"/>
          <w:u w:val="none"/>
        </w:rPr>
      </w:pPr>
      <w:r w:rsidRPr="0004487A">
        <w:rPr>
          <w:rFonts w:ascii="Times New Roman" w:hAnsi="Times New Roman"/>
          <w:sz w:val="28"/>
          <w:szCs w:val="28"/>
          <w:u w:val="none"/>
        </w:rPr>
        <w:t>FRANKLIN COUNTY CONVENTION FACILITIES AUTHORITY</w:t>
      </w:r>
    </w:p>
    <w:p w14:paraId="69066ED0" w14:textId="77777777" w:rsidR="00DD7D24" w:rsidRPr="0004487A" w:rsidRDefault="00DD7D24" w:rsidP="00DD7D24">
      <w:pPr>
        <w:tabs>
          <w:tab w:val="left" w:pos="576"/>
          <w:tab w:val="left" w:pos="3456"/>
          <w:tab w:val="left" w:pos="4032"/>
          <w:tab w:val="left" w:pos="4464"/>
          <w:tab w:val="left" w:pos="4752"/>
          <w:tab w:val="left" w:pos="4896"/>
          <w:tab w:val="left" w:pos="6048"/>
          <w:tab w:val="left" w:pos="7056"/>
        </w:tabs>
        <w:spacing w:after="120"/>
        <w:jc w:val="center"/>
        <w:rPr>
          <w:rFonts w:ascii="Times New Roman" w:hAnsi="Times New Roman"/>
          <w:b/>
          <w:sz w:val="28"/>
          <w:szCs w:val="28"/>
        </w:rPr>
      </w:pPr>
      <w:r>
        <w:rPr>
          <w:rFonts w:ascii="Times New Roman" w:hAnsi="Times New Roman"/>
          <w:b/>
          <w:sz w:val="28"/>
          <w:szCs w:val="28"/>
        </w:rPr>
        <w:t>Greater Columbus Convention Center Restroom Renovation</w:t>
      </w:r>
      <w:r w:rsidRPr="0004487A">
        <w:rPr>
          <w:rFonts w:ascii="Times New Roman" w:hAnsi="Times New Roman"/>
          <w:b/>
          <w:sz w:val="28"/>
          <w:szCs w:val="28"/>
        </w:rPr>
        <w:t xml:space="preserve"> Project</w:t>
      </w:r>
    </w:p>
    <w:p w14:paraId="36D6121B" w14:textId="77777777" w:rsidR="00DD7D24" w:rsidRDefault="00DD7D24" w:rsidP="00DD7D24">
      <w:pPr>
        <w:jc w:val="both"/>
      </w:pPr>
      <w:r>
        <w:t xml:space="preserve">Sealed proposals will be received by the Franklin County Convention Facilities Authority, hereinafter referred to as the “Owner” of the Greater Columbus Convention Center (“GCCC”), 400 N. High St., Columbus, Ohio 43215 until </w:t>
      </w:r>
      <w:r w:rsidRPr="007E42F1">
        <w:rPr>
          <w:b/>
          <w:u w:val="single"/>
        </w:rPr>
        <w:t>T</w:t>
      </w:r>
      <w:r>
        <w:rPr>
          <w:b/>
          <w:u w:val="single"/>
        </w:rPr>
        <w:t>hursday</w:t>
      </w:r>
      <w:r w:rsidRPr="007E42F1">
        <w:rPr>
          <w:b/>
          <w:u w:val="single"/>
        </w:rPr>
        <w:t xml:space="preserve"> October 1</w:t>
      </w:r>
      <w:r>
        <w:rPr>
          <w:b/>
          <w:u w:val="single"/>
        </w:rPr>
        <w:t>8</w:t>
      </w:r>
      <w:r w:rsidRPr="007E42F1">
        <w:rPr>
          <w:b/>
          <w:u w:val="single"/>
        </w:rPr>
        <w:t>, 2018</w:t>
      </w:r>
      <w:r>
        <w:rPr>
          <w:b/>
          <w:u w:val="single"/>
        </w:rPr>
        <w:t xml:space="preserve"> at 4:00 PM</w:t>
      </w:r>
      <w:r>
        <w:t xml:space="preserve"> local time and will be publicly opened and read aloud immediately thereafter, for the furnishing of materials and performing the labor for the execution and construction of:</w:t>
      </w:r>
    </w:p>
    <w:p w14:paraId="4D8168E7" w14:textId="77777777" w:rsidR="00DD7D24" w:rsidRDefault="00DD7D24" w:rsidP="00DD7D24">
      <w:pPr>
        <w:jc w:val="both"/>
      </w:pPr>
    </w:p>
    <w:p w14:paraId="78A2509D" w14:textId="77777777" w:rsidR="00DD7D24" w:rsidRDefault="00DD7D24" w:rsidP="00DD7D24">
      <w:pPr>
        <w:jc w:val="center"/>
        <w:rPr>
          <w:b/>
        </w:rPr>
      </w:pPr>
      <w:r>
        <w:rPr>
          <w:b/>
        </w:rPr>
        <w:t>Renovation and Maintenance of the GCCC’s North Facility Restrooms</w:t>
      </w:r>
    </w:p>
    <w:p w14:paraId="05FB8A0E" w14:textId="77777777" w:rsidR="00DD7D24" w:rsidRDefault="00DD7D24" w:rsidP="00DD7D24">
      <w:pPr>
        <w:rPr>
          <w:b/>
        </w:rPr>
      </w:pPr>
    </w:p>
    <w:p w14:paraId="1DEBE7AC" w14:textId="77777777" w:rsidR="00DD7D24" w:rsidRDefault="00DD7D24" w:rsidP="00DD7D24">
      <w:r>
        <w:t>Owner’s Estimate: $660,000</w:t>
      </w:r>
    </w:p>
    <w:p w14:paraId="7E2367E1" w14:textId="77777777" w:rsidR="00DD7D24" w:rsidRDefault="00DD7D24" w:rsidP="00DD7D24"/>
    <w:p w14:paraId="2F551DFF" w14:textId="77777777" w:rsidR="00DD7D24" w:rsidRDefault="00DD7D24" w:rsidP="00DD7D24">
      <w:r>
        <w:t>in accordance with specification prepared by the Owner</w:t>
      </w:r>
      <w:r w:rsidRPr="0004487A">
        <w:t>.</w:t>
      </w:r>
      <w:r>
        <w:t xml:space="preserve">  All information for bidders, including project manual, form of proposal, plans, technical specifications, form bond and other contract documents may be examined at the following offices:</w:t>
      </w:r>
    </w:p>
    <w:p w14:paraId="6F6C91D5" w14:textId="77777777" w:rsidR="00DD7D24" w:rsidRDefault="00DD7D24" w:rsidP="00DD7D24"/>
    <w:p w14:paraId="33237C2F" w14:textId="77777777" w:rsidR="00DD7D24" w:rsidRDefault="00DD7D24" w:rsidP="00DD7D24">
      <w:r>
        <w:tab/>
        <w:t>Franklin County Convention Facilities Authority</w:t>
      </w:r>
    </w:p>
    <w:p w14:paraId="735FEED0" w14:textId="77777777" w:rsidR="00DD7D24" w:rsidRDefault="00DD7D24" w:rsidP="00DD7D24">
      <w:r>
        <w:tab/>
        <w:t>The Greater Columbus Convention Center</w:t>
      </w:r>
    </w:p>
    <w:p w14:paraId="4259964D" w14:textId="77777777" w:rsidR="00DD7D24" w:rsidRDefault="00DD7D24" w:rsidP="00DD7D24">
      <w:r>
        <w:tab/>
        <w:t>400 N. High Street, 4</w:t>
      </w:r>
      <w:r w:rsidRPr="0004487A">
        <w:rPr>
          <w:vertAlign w:val="superscript"/>
        </w:rPr>
        <w:t>th</w:t>
      </w:r>
      <w:r>
        <w:t xml:space="preserve"> Floor</w:t>
      </w:r>
    </w:p>
    <w:p w14:paraId="01E7E1D1" w14:textId="77777777" w:rsidR="00DD7D24" w:rsidRDefault="00DD7D24" w:rsidP="00DD7D24">
      <w:r>
        <w:tab/>
        <w:t>Columbus, Ohio 43215</w:t>
      </w:r>
    </w:p>
    <w:p w14:paraId="37CEBA3C" w14:textId="77777777" w:rsidR="00DD7D24" w:rsidRDefault="00DD7D24" w:rsidP="00DD7D24"/>
    <w:p w14:paraId="10CB6931" w14:textId="77777777" w:rsidR="00DD7D24" w:rsidRDefault="00DD7D24" w:rsidP="00DD7D24">
      <w:r>
        <w:t xml:space="preserve">Requests for copies of bid documents as well as questions regarding plans and specifications should be addressed to Scott Reed, Project Manager, Franklin County Convention Facilities Authority, email: </w:t>
      </w:r>
      <w:hyperlink r:id="rId4" w:history="1">
        <w:r w:rsidRPr="00B63222">
          <w:rPr>
            <w:rStyle w:val="Hyperlink"/>
          </w:rPr>
          <w:t>sreed@fccfa.org</w:t>
        </w:r>
      </w:hyperlink>
      <w:r>
        <w:t>.</w:t>
      </w:r>
    </w:p>
    <w:p w14:paraId="668F3BAA" w14:textId="77777777" w:rsidR="00DD7D24" w:rsidRDefault="00DD7D24" w:rsidP="00DD7D24"/>
    <w:p w14:paraId="1FF0D1CF" w14:textId="77777777" w:rsidR="00DD7D24" w:rsidRDefault="00DD7D24" w:rsidP="00DD7D24">
      <w:r>
        <w:t>No bidder may withdraw their bid within 60 days after the actual date of the bid opening, except as provided for in the project manual.</w:t>
      </w:r>
    </w:p>
    <w:p w14:paraId="74ADBEFF" w14:textId="77777777" w:rsidR="00DD7D24" w:rsidRDefault="00DD7D24" w:rsidP="00DD7D24"/>
    <w:p w14:paraId="488543CF" w14:textId="77777777" w:rsidR="00DD7D24" w:rsidRDefault="00DD7D24" w:rsidP="00DD7D24">
      <w:proofErr w:type="gramStart"/>
      <w:r>
        <w:t>Each proposal must be accompanied by a Bid Guaranty and Contract Bond</w:t>
      </w:r>
      <w:proofErr w:type="gramEnd"/>
      <w:r>
        <w:t xml:space="preserve"> in the exact form included in the project manual and meet the requirements of Section 153.54 of the Ohio Revised Code.</w:t>
      </w:r>
    </w:p>
    <w:p w14:paraId="3B8729C0" w14:textId="77777777" w:rsidR="00DD7D24" w:rsidRDefault="00DD7D24" w:rsidP="00DD7D24"/>
    <w:p w14:paraId="4B598484" w14:textId="77777777" w:rsidR="00DD7D24" w:rsidRDefault="00DD7D24" w:rsidP="00DD7D24">
      <w:r>
        <w:t>State of Ohio prevailing wage rates and Equal Employment Opportunity requirements are applicable to this bid invitation for all work performed pursuant to this contract.</w:t>
      </w:r>
    </w:p>
    <w:p w14:paraId="443D86A8" w14:textId="77777777" w:rsidR="00DD7D24" w:rsidRDefault="00DD7D24" w:rsidP="00DD7D24"/>
    <w:p w14:paraId="0763B88C" w14:textId="77777777" w:rsidR="00DD7D24" w:rsidRDefault="00DD7D24" w:rsidP="00DD7D24">
      <w:r>
        <w:t>The Franklin County Convention Facilities Authority reserves the right to waive any informalities or in its sole discretion, to reject any or all bids.</w:t>
      </w:r>
    </w:p>
    <w:p w14:paraId="17AB7A59" w14:textId="77777777" w:rsidR="00DD7D24" w:rsidRDefault="00DD7D24" w:rsidP="00DD7D24"/>
    <w:p w14:paraId="2881779C" w14:textId="77777777" w:rsidR="00DD7D24" w:rsidRDefault="00DD7D24" w:rsidP="00DD7D24">
      <w:pPr>
        <w:rPr>
          <w:b/>
        </w:rPr>
      </w:pPr>
      <w:r>
        <w:rPr>
          <w:b/>
        </w:rPr>
        <w:t xml:space="preserve">Bids shall be sealed and delivered on or before </w:t>
      </w:r>
      <w:r>
        <w:rPr>
          <w:b/>
          <w:u w:val="single"/>
        </w:rPr>
        <w:t>Thursday October 18, 2018</w:t>
      </w:r>
      <w:r>
        <w:rPr>
          <w:b/>
        </w:rPr>
        <w:t xml:space="preserve"> at 4:00 PM EST to:</w:t>
      </w:r>
    </w:p>
    <w:p w14:paraId="09D655E5" w14:textId="77777777" w:rsidR="00DD7D24" w:rsidRDefault="00DD7D24" w:rsidP="00DD7D24"/>
    <w:p w14:paraId="7EA9EAD5" w14:textId="77777777" w:rsidR="00DD7D24" w:rsidRDefault="00DD7D24" w:rsidP="00DD7D24">
      <w:pPr>
        <w:rPr>
          <w:b/>
        </w:rPr>
      </w:pPr>
      <w:r>
        <w:tab/>
      </w:r>
      <w:r>
        <w:rPr>
          <w:b/>
        </w:rPr>
        <w:t>Franklin County Convention Facilities Authority</w:t>
      </w:r>
    </w:p>
    <w:p w14:paraId="57A2F9DE" w14:textId="77777777" w:rsidR="00DD7D24" w:rsidRDefault="00DD7D24" w:rsidP="00DD7D24">
      <w:pPr>
        <w:rPr>
          <w:b/>
        </w:rPr>
      </w:pPr>
      <w:r>
        <w:tab/>
      </w:r>
      <w:r>
        <w:rPr>
          <w:b/>
        </w:rPr>
        <w:t>400 North High Street, 4</w:t>
      </w:r>
      <w:r w:rsidRPr="007E3563">
        <w:rPr>
          <w:b/>
          <w:vertAlign w:val="superscript"/>
        </w:rPr>
        <w:t>th</w:t>
      </w:r>
      <w:r>
        <w:rPr>
          <w:b/>
        </w:rPr>
        <w:t xml:space="preserve"> Floor</w:t>
      </w:r>
    </w:p>
    <w:p w14:paraId="2258A9AB" w14:textId="77777777" w:rsidR="00DD7D24" w:rsidRDefault="00DD7D24" w:rsidP="00DD7D24">
      <w:pPr>
        <w:rPr>
          <w:b/>
        </w:rPr>
      </w:pPr>
      <w:r>
        <w:tab/>
      </w:r>
      <w:r>
        <w:rPr>
          <w:b/>
        </w:rPr>
        <w:t>Columbus, Ohio 43215</w:t>
      </w:r>
    </w:p>
    <w:p w14:paraId="313D7F42" w14:textId="2EF112A8" w:rsidR="005B1F85" w:rsidRPr="00551163" w:rsidRDefault="00DD7D24">
      <w:pPr>
        <w:rPr>
          <w:b/>
        </w:rPr>
      </w:pPr>
      <w:r>
        <w:tab/>
      </w:r>
      <w:r>
        <w:rPr>
          <w:b/>
        </w:rPr>
        <w:t>Re: GCCC Restroom Renovation</w:t>
      </w:r>
      <w:bookmarkStart w:id="0" w:name="_GoBack"/>
      <w:bookmarkEnd w:id="0"/>
    </w:p>
    <w:sectPr w:rsidR="005B1F85" w:rsidRPr="0055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63"/>
    <w:rsid w:val="00551163"/>
    <w:rsid w:val="005B1F85"/>
    <w:rsid w:val="00DD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E1EB"/>
  <w15:chartTrackingRefBased/>
  <w15:docId w15:val="{BF6FB7BA-A577-4563-8340-37AC327D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16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1163"/>
    <w:pPr>
      <w:tabs>
        <w:tab w:val="left" w:pos="576"/>
        <w:tab w:val="left" w:pos="3456"/>
        <w:tab w:val="left" w:pos="4032"/>
        <w:tab w:val="left" w:pos="4464"/>
        <w:tab w:val="left" w:pos="4752"/>
        <w:tab w:val="left" w:pos="4896"/>
        <w:tab w:val="left" w:pos="6048"/>
        <w:tab w:val="left" w:pos="7056"/>
      </w:tabs>
      <w:jc w:val="center"/>
    </w:pPr>
    <w:rPr>
      <w:rFonts w:ascii="Arial" w:hAnsi="Arial"/>
      <w:b/>
      <w:sz w:val="22"/>
      <w:u w:val="single"/>
    </w:rPr>
  </w:style>
  <w:style w:type="character" w:customStyle="1" w:styleId="TitleChar">
    <w:name w:val="Title Char"/>
    <w:basedOn w:val="DefaultParagraphFont"/>
    <w:link w:val="Title"/>
    <w:rsid w:val="00551163"/>
    <w:rPr>
      <w:rFonts w:ascii="Arial" w:eastAsia="Times New Roman" w:hAnsi="Arial" w:cs="Times New Roman"/>
      <w:b/>
      <w:szCs w:val="20"/>
      <w:u w:val="single"/>
    </w:rPr>
  </w:style>
  <w:style w:type="character" w:styleId="Hyperlink">
    <w:name w:val="Hyperlink"/>
    <w:basedOn w:val="DefaultParagraphFont"/>
    <w:uiPriority w:val="99"/>
    <w:unhideWhenUsed/>
    <w:rsid w:val="00551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eed@fc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2</cp:revision>
  <dcterms:created xsi:type="dcterms:W3CDTF">2018-09-27T18:15:00Z</dcterms:created>
  <dcterms:modified xsi:type="dcterms:W3CDTF">2018-10-01T19:04:00Z</dcterms:modified>
</cp:coreProperties>
</file>